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7C" w:rsidRPr="002031F9" w:rsidRDefault="008E3491" w:rsidP="0046477C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6477C" w:rsidRPr="002031F9">
        <w:rPr>
          <w:sz w:val="28"/>
          <w:szCs w:val="28"/>
        </w:rPr>
        <w:t xml:space="preserve">Приложение № </w:t>
      </w:r>
      <w:r w:rsidR="0046477C">
        <w:rPr>
          <w:sz w:val="28"/>
          <w:szCs w:val="28"/>
        </w:rPr>
        <w:t>___</w:t>
      </w:r>
      <w:r w:rsidR="000E0F34">
        <w:rPr>
          <w:sz w:val="28"/>
          <w:szCs w:val="28"/>
        </w:rPr>
        <w:t>4</w:t>
      </w:r>
      <w:r>
        <w:rPr>
          <w:sz w:val="28"/>
          <w:szCs w:val="28"/>
        </w:rPr>
        <w:t>__</w:t>
      </w:r>
    </w:p>
    <w:p w:rsidR="008E3491" w:rsidRPr="008E3491" w:rsidRDefault="008E3491" w:rsidP="008E3491">
      <w:pPr>
        <w:pStyle w:val="Style6"/>
        <w:widowControl/>
        <w:spacing w:line="317" w:lineRule="exact"/>
        <w:ind w:left="5688"/>
        <w:jc w:val="right"/>
        <w:rPr>
          <w:rStyle w:val="FontStyle25"/>
          <w:sz w:val="28"/>
          <w:szCs w:val="28"/>
        </w:rPr>
      </w:pPr>
      <w:r w:rsidRPr="008E3491">
        <w:rPr>
          <w:rStyle w:val="FontStyle25"/>
          <w:sz w:val="28"/>
          <w:szCs w:val="28"/>
        </w:rPr>
        <w:t>к  Положению</w:t>
      </w:r>
    </w:p>
    <w:p w:rsidR="008E3491" w:rsidRPr="008E3491" w:rsidRDefault="008E3491" w:rsidP="008E3491">
      <w:pPr>
        <w:pStyle w:val="Style6"/>
        <w:widowControl/>
        <w:spacing w:line="317" w:lineRule="exact"/>
        <w:ind w:left="5693"/>
        <w:jc w:val="right"/>
        <w:rPr>
          <w:rStyle w:val="FontStyle25"/>
          <w:sz w:val="28"/>
          <w:szCs w:val="28"/>
        </w:rPr>
      </w:pPr>
      <w:r w:rsidRPr="008E3491">
        <w:rPr>
          <w:rStyle w:val="FontStyle25"/>
          <w:sz w:val="28"/>
          <w:szCs w:val="28"/>
        </w:rPr>
        <w:t xml:space="preserve">об оплате </w:t>
      </w:r>
      <w:r w:rsidRPr="008E3491">
        <w:rPr>
          <w:rStyle w:val="FontStyle24"/>
          <w:sz w:val="28"/>
          <w:szCs w:val="28"/>
        </w:rPr>
        <w:t xml:space="preserve"> </w:t>
      </w:r>
      <w:r w:rsidRPr="008E3491">
        <w:rPr>
          <w:rStyle w:val="FontStyle25"/>
          <w:sz w:val="28"/>
          <w:szCs w:val="28"/>
        </w:rPr>
        <w:t>труда работников Федерального государственного бюджетного учреждения науки</w:t>
      </w:r>
    </w:p>
    <w:p w:rsidR="008E3491" w:rsidRPr="008E3491" w:rsidRDefault="008E3491" w:rsidP="008E3491">
      <w:pPr>
        <w:pStyle w:val="Style6"/>
        <w:widowControl/>
        <w:spacing w:line="317" w:lineRule="exact"/>
        <w:ind w:left="5693"/>
        <w:jc w:val="right"/>
        <w:rPr>
          <w:rStyle w:val="FontStyle25"/>
          <w:sz w:val="28"/>
          <w:szCs w:val="28"/>
        </w:rPr>
      </w:pPr>
      <w:r w:rsidRPr="008E3491">
        <w:rPr>
          <w:rStyle w:val="FontStyle25"/>
          <w:sz w:val="28"/>
          <w:szCs w:val="28"/>
        </w:rPr>
        <w:t xml:space="preserve"> Института промышленной экологии Уральского отделения Российской академии наук</w:t>
      </w:r>
    </w:p>
    <w:p w:rsidR="008E3491" w:rsidRPr="008E3491" w:rsidRDefault="008E3491" w:rsidP="008E3491">
      <w:pPr>
        <w:pStyle w:val="Style8"/>
        <w:widowControl/>
        <w:spacing w:line="240" w:lineRule="exact"/>
        <w:ind w:left="893"/>
        <w:rPr>
          <w:sz w:val="28"/>
          <w:szCs w:val="28"/>
        </w:rPr>
      </w:pPr>
    </w:p>
    <w:p w:rsidR="0046477C" w:rsidRPr="002031F9" w:rsidRDefault="0046477C" w:rsidP="0046477C">
      <w:pPr>
        <w:jc w:val="center"/>
      </w:pPr>
    </w:p>
    <w:p w:rsidR="0046477C" w:rsidRPr="00AF681F" w:rsidRDefault="004C27A0" w:rsidP="0046477C">
      <w:pPr>
        <w:jc w:val="center"/>
        <w:rPr>
          <w:sz w:val="28"/>
          <w:szCs w:val="28"/>
        </w:rPr>
      </w:pPr>
      <w:hyperlink r:id="rId5" w:history="1">
        <w:r w:rsidR="0046477C" w:rsidRPr="00AF681F">
          <w:rPr>
            <w:sz w:val="28"/>
            <w:szCs w:val="28"/>
          </w:rPr>
          <w:t>Критерии</w:t>
        </w:r>
      </w:hyperlink>
      <w:r w:rsidR="00E74F10" w:rsidRPr="00AF681F">
        <w:rPr>
          <w:sz w:val="28"/>
          <w:szCs w:val="28"/>
        </w:rPr>
        <w:t xml:space="preserve"> (основания)</w:t>
      </w:r>
      <w:r w:rsidR="0046477C" w:rsidRPr="00AF681F">
        <w:rPr>
          <w:sz w:val="28"/>
          <w:szCs w:val="28"/>
        </w:rPr>
        <w:t xml:space="preserve"> </w:t>
      </w:r>
      <w:r w:rsidR="00E74F10" w:rsidRPr="00AF681F">
        <w:rPr>
          <w:sz w:val="28"/>
          <w:szCs w:val="28"/>
        </w:rPr>
        <w:t xml:space="preserve">премирования, стимулирования (установления разовых выплат) </w:t>
      </w:r>
      <w:r w:rsidR="0046477C" w:rsidRPr="00AF681F">
        <w:rPr>
          <w:sz w:val="28"/>
          <w:szCs w:val="28"/>
        </w:rPr>
        <w:t xml:space="preserve">работников административно-управленческого </w:t>
      </w:r>
      <w:r w:rsidR="00E74F10" w:rsidRPr="00AF681F">
        <w:rPr>
          <w:sz w:val="28"/>
          <w:szCs w:val="28"/>
        </w:rPr>
        <w:t>персонала</w:t>
      </w:r>
      <w:r w:rsidR="00D5103F" w:rsidRPr="00AF681F">
        <w:rPr>
          <w:sz w:val="28"/>
          <w:szCs w:val="28"/>
        </w:rPr>
        <w:t xml:space="preserve">, </w:t>
      </w:r>
      <w:proofErr w:type="spellStart"/>
      <w:r w:rsidR="00D5103F" w:rsidRPr="00AF681F">
        <w:rPr>
          <w:sz w:val="28"/>
          <w:szCs w:val="28"/>
        </w:rPr>
        <w:t>вспомогательно</w:t>
      </w:r>
      <w:r w:rsidR="00E810A0" w:rsidRPr="00AF681F">
        <w:rPr>
          <w:sz w:val="28"/>
          <w:szCs w:val="28"/>
        </w:rPr>
        <w:t>-научного</w:t>
      </w:r>
      <w:proofErr w:type="spellEnd"/>
      <w:r w:rsidR="00D5103F" w:rsidRPr="00AF681F">
        <w:rPr>
          <w:sz w:val="28"/>
          <w:szCs w:val="28"/>
        </w:rPr>
        <w:t xml:space="preserve"> персонала</w:t>
      </w:r>
      <w:r w:rsidR="00E810A0" w:rsidRPr="00AF681F">
        <w:rPr>
          <w:sz w:val="28"/>
          <w:szCs w:val="28"/>
        </w:rPr>
        <w:t>, научны</w:t>
      </w:r>
      <w:r w:rsidR="001509C1" w:rsidRPr="00AF681F">
        <w:rPr>
          <w:sz w:val="28"/>
          <w:szCs w:val="28"/>
        </w:rPr>
        <w:t>х</w:t>
      </w:r>
      <w:r w:rsidR="00E810A0" w:rsidRPr="00AF681F">
        <w:rPr>
          <w:sz w:val="28"/>
          <w:szCs w:val="28"/>
        </w:rPr>
        <w:t xml:space="preserve"> работник</w:t>
      </w:r>
      <w:r w:rsidR="001509C1" w:rsidRPr="00AF681F">
        <w:rPr>
          <w:sz w:val="28"/>
          <w:szCs w:val="28"/>
        </w:rPr>
        <w:t>ов</w:t>
      </w:r>
      <w:r w:rsidR="00D5103F" w:rsidRPr="00AF681F">
        <w:rPr>
          <w:sz w:val="28"/>
          <w:szCs w:val="28"/>
        </w:rPr>
        <w:t xml:space="preserve"> и </w:t>
      </w:r>
      <w:proofErr w:type="spellStart"/>
      <w:r w:rsidR="00D5103F" w:rsidRPr="00AF681F">
        <w:rPr>
          <w:sz w:val="28"/>
          <w:szCs w:val="28"/>
        </w:rPr>
        <w:t>вспомогательно-обслуживающего</w:t>
      </w:r>
      <w:proofErr w:type="spellEnd"/>
      <w:r w:rsidR="00D5103F" w:rsidRPr="00AF681F">
        <w:rPr>
          <w:sz w:val="28"/>
          <w:szCs w:val="28"/>
        </w:rPr>
        <w:t xml:space="preserve"> персонала</w:t>
      </w:r>
    </w:p>
    <w:p w:rsidR="00AF681F" w:rsidRPr="008E3491" w:rsidRDefault="00AF681F" w:rsidP="0046477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5"/>
        <w:gridCol w:w="2832"/>
        <w:gridCol w:w="2267"/>
        <w:gridCol w:w="5097"/>
        <w:gridCol w:w="1983"/>
        <w:gridCol w:w="2072"/>
      </w:tblGrid>
      <w:tr w:rsidR="00DD280D" w:rsidTr="009D5783">
        <w:tc>
          <w:tcPr>
            <w:tcW w:w="535" w:type="dxa"/>
          </w:tcPr>
          <w:p w:rsidR="00DD280D" w:rsidRPr="00436B22" w:rsidRDefault="00DD280D" w:rsidP="00436B22">
            <w:pPr>
              <w:jc w:val="center"/>
              <w:rPr>
                <w:b/>
                <w:sz w:val="24"/>
                <w:szCs w:val="24"/>
              </w:rPr>
            </w:pPr>
            <w:r w:rsidRPr="00436B22">
              <w:rPr>
                <w:b/>
                <w:sz w:val="24"/>
                <w:szCs w:val="24"/>
              </w:rPr>
              <w:t>№</w:t>
            </w:r>
          </w:p>
          <w:p w:rsidR="00DD280D" w:rsidRPr="00436B22" w:rsidRDefault="00DD280D" w:rsidP="00436B2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6B22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2" w:type="dxa"/>
          </w:tcPr>
          <w:p w:rsidR="00DD280D" w:rsidRPr="00436B22" w:rsidRDefault="00DD280D" w:rsidP="00436B22">
            <w:pPr>
              <w:jc w:val="center"/>
              <w:rPr>
                <w:b/>
                <w:sz w:val="24"/>
                <w:szCs w:val="24"/>
              </w:rPr>
            </w:pPr>
            <w:r w:rsidRPr="00436B2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267" w:type="dxa"/>
          </w:tcPr>
          <w:p w:rsidR="00DD280D" w:rsidRPr="00436B22" w:rsidRDefault="00DD280D" w:rsidP="00436B22">
            <w:pPr>
              <w:jc w:val="center"/>
              <w:rPr>
                <w:b/>
                <w:sz w:val="24"/>
                <w:szCs w:val="24"/>
              </w:rPr>
            </w:pPr>
            <w:r w:rsidRPr="00436B22">
              <w:rPr>
                <w:b/>
                <w:sz w:val="24"/>
                <w:szCs w:val="24"/>
              </w:rPr>
              <w:t>Наименование выплаты</w:t>
            </w:r>
          </w:p>
        </w:tc>
        <w:tc>
          <w:tcPr>
            <w:tcW w:w="5097" w:type="dxa"/>
          </w:tcPr>
          <w:p w:rsidR="00DD280D" w:rsidRPr="00436B22" w:rsidRDefault="00DD280D" w:rsidP="00436B22">
            <w:pPr>
              <w:jc w:val="center"/>
              <w:rPr>
                <w:b/>
                <w:sz w:val="24"/>
                <w:szCs w:val="24"/>
              </w:rPr>
            </w:pPr>
            <w:r w:rsidRPr="00436B22">
              <w:rPr>
                <w:b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983" w:type="dxa"/>
          </w:tcPr>
          <w:p w:rsidR="00DD280D" w:rsidRPr="00436B22" w:rsidRDefault="00DD280D" w:rsidP="00436B22">
            <w:pPr>
              <w:jc w:val="center"/>
              <w:rPr>
                <w:b/>
                <w:sz w:val="24"/>
                <w:szCs w:val="24"/>
              </w:rPr>
            </w:pPr>
            <w:r w:rsidRPr="00436B22">
              <w:rPr>
                <w:b/>
                <w:sz w:val="24"/>
                <w:szCs w:val="24"/>
              </w:rPr>
              <w:t>Размер выплаты</w:t>
            </w:r>
          </w:p>
        </w:tc>
        <w:tc>
          <w:tcPr>
            <w:tcW w:w="2072" w:type="dxa"/>
          </w:tcPr>
          <w:p w:rsidR="00DD280D" w:rsidRPr="00436B22" w:rsidRDefault="00DD280D" w:rsidP="00436B22">
            <w:pPr>
              <w:jc w:val="center"/>
              <w:rPr>
                <w:b/>
                <w:sz w:val="24"/>
                <w:szCs w:val="24"/>
              </w:rPr>
            </w:pPr>
            <w:r w:rsidRPr="00436B2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B1556" w:rsidTr="009D5783">
        <w:tc>
          <w:tcPr>
            <w:tcW w:w="535" w:type="dxa"/>
            <w:vMerge w:val="restart"/>
          </w:tcPr>
          <w:p w:rsidR="00F6139B" w:rsidRDefault="00F6139B"/>
          <w:p w:rsidR="00EB1556" w:rsidRDefault="00EB1556">
            <w:r>
              <w:t>1</w:t>
            </w:r>
          </w:p>
        </w:tc>
        <w:tc>
          <w:tcPr>
            <w:tcW w:w="2832" w:type="dxa"/>
            <w:vMerge w:val="restart"/>
          </w:tcPr>
          <w:p w:rsidR="00F6139B" w:rsidRDefault="00F6139B"/>
          <w:p w:rsidR="00EB1556" w:rsidRDefault="00EB1556">
            <w:r>
              <w:t>Помощник директора</w:t>
            </w:r>
          </w:p>
          <w:p w:rsidR="00EB1556" w:rsidRDefault="00C61BED">
            <w:r>
              <w:t>З</w:t>
            </w:r>
            <w:r w:rsidR="00BC07C4">
              <w:t>ам. директора по общим вопросам</w:t>
            </w:r>
          </w:p>
          <w:p w:rsidR="00C61BED" w:rsidRDefault="00BC07C4">
            <w:r>
              <w:t>Гл. инженер</w:t>
            </w:r>
          </w:p>
          <w:p w:rsidR="00C61BED" w:rsidRDefault="00C61BED">
            <w:r>
              <w:t>Помощник директора по ГО и ЧС</w:t>
            </w:r>
          </w:p>
          <w:p w:rsidR="00BC07C4" w:rsidRDefault="00BC07C4">
            <w:r>
              <w:t>Специалист по кадрам</w:t>
            </w:r>
          </w:p>
          <w:p w:rsidR="00BC07C4" w:rsidRDefault="00705EA4">
            <w:r>
              <w:t>Библиотекарь</w:t>
            </w:r>
          </w:p>
          <w:p w:rsidR="00BC07C4" w:rsidRDefault="00BC07C4" w:rsidP="00D74168"/>
        </w:tc>
        <w:tc>
          <w:tcPr>
            <w:tcW w:w="2267" w:type="dxa"/>
          </w:tcPr>
          <w:p w:rsidR="00F6139B" w:rsidRDefault="00F6139B"/>
          <w:p w:rsidR="00EB1556" w:rsidRDefault="00EB1556">
            <w:r>
              <w:t>Стимулирующая выплата</w:t>
            </w:r>
          </w:p>
        </w:tc>
        <w:tc>
          <w:tcPr>
            <w:tcW w:w="5097" w:type="dxa"/>
            <w:vMerge w:val="restart"/>
          </w:tcPr>
          <w:p w:rsidR="00F6139B" w:rsidRDefault="00F6139B"/>
          <w:p w:rsidR="00EB1556" w:rsidRDefault="00EB1556">
            <w:r>
              <w:t xml:space="preserve">Успешное и добросовестное исполнение своих должностных обязанностей в соответствующем периоде </w:t>
            </w:r>
          </w:p>
        </w:tc>
        <w:tc>
          <w:tcPr>
            <w:tcW w:w="1983" w:type="dxa"/>
          </w:tcPr>
          <w:p w:rsidR="00F6139B" w:rsidRDefault="00F6139B" w:rsidP="00086B64"/>
          <w:p w:rsidR="005C6159" w:rsidRDefault="00EB1556" w:rsidP="00086B64">
            <w:r>
              <w:t>Не менее 10% от  оклада (ставки)</w:t>
            </w:r>
            <w:r w:rsidR="005C6159">
              <w:t xml:space="preserve">, </w:t>
            </w:r>
          </w:p>
          <w:p w:rsidR="00EB1556" w:rsidRDefault="005C6159" w:rsidP="005B1D7C">
            <w:r>
              <w:t>в пределах фонд</w:t>
            </w:r>
            <w:r w:rsidR="005B1D7C">
              <w:t>а</w:t>
            </w:r>
            <w:r>
              <w:t xml:space="preserve"> оплаты труда.</w:t>
            </w:r>
          </w:p>
        </w:tc>
        <w:tc>
          <w:tcPr>
            <w:tcW w:w="2072" w:type="dxa"/>
          </w:tcPr>
          <w:p w:rsidR="00F6139B" w:rsidRDefault="00F6139B"/>
          <w:p w:rsidR="00EB1556" w:rsidRDefault="00EB1556">
            <w:r>
              <w:t xml:space="preserve">фонд оплаты труда, состоящий из средств федерального бюджета, приносящей доход деятельности, грантов </w:t>
            </w:r>
          </w:p>
        </w:tc>
      </w:tr>
      <w:tr w:rsidR="00EB1556" w:rsidTr="009D5783">
        <w:tc>
          <w:tcPr>
            <w:tcW w:w="535" w:type="dxa"/>
            <w:vMerge/>
          </w:tcPr>
          <w:p w:rsidR="00EB1556" w:rsidRDefault="00EB1556"/>
        </w:tc>
        <w:tc>
          <w:tcPr>
            <w:tcW w:w="2832" w:type="dxa"/>
            <w:vMerge/>
          </w:tcPr>
          <w:p w:rsidR="00EB1556" w:rsidRDefault="00EB1556"/>
        </w:tc>
        <w:tc>
          <w:tcPr>
            <w:tcW w:w="2267" w:type="dxa"/>
          </w:tcPr>
          <w:p w:rsidR="00F6139B" w:rsidRDefault="00F6139B"/>
          <w:p w:rsidR="00EB1556" w:rsidRDefault="00EB1556">
            <w:r>
              <w:t>Премиальная выплата</w:t>
            </w:r>
          </w:p>
          <w:p w:rsidR="00EB1556" w:rsidRDefault="00EB1556"/>
        </w:tc>
        <w:tc>
          <w:tcPr>
            <w:tcW w:w="5097" w:type="dxa"/>
            <w:vMerge/>
          </w:tcPr>
          <w:p w:rsidR="00EB1556" w:rsidRDefault="00EB1556"/>
        </w:tc>
        <w:tc>
          <w:tcPr>
            <w:tcW w:w="1983" w:type="dxa"/>
          </w:tcPr>
          <w:p w:rsidR="00F6139B" w:rsidRDefault="00F6139B"/>
          <w:p w:rsidR="00EB1556" w:rsidRDefault="00EB1556">
            <w:r>
              <w:t>В абсолютном размере</w:t>
            </w:r>
            <w:proofErr w:type="gramStart"/>
            <w:r w:rsidR="005C6159">
              <w:t xml:space="preserve"> ,</w:t>
            </w:r>
            <w:proofErr w:type="gramEnd"/>
            <w:r w:rsidR="005C6159">
              <w:t xml:space="preserve"> </w:t>
            </w:r>
            <w:r w:rsidR="005B1D7C">
              <w:t>в пределах экономии средств по фонду оплаты труда</w:t>
            </w:r>
          </w:p>
        </w:tc>
        <w:tc>
          <w:tcPr>
            <w:tcW w:w="2072" w:type="dxa"/>
          </w:tcPr>
          <w:p w:rsidR="00F6139B" w:rsidRDefault="00F6139B"/>
          <w:p w:rsidR="00EB1556" w:rsidRDefault="00EB1556">
            <w:r>
              <w:t>фонд оплаты труда, состоящий из средств федерального бюджета, приносящей доход деятельности.</w:t>
            </w:r>
          </w:p>
          <w:p w:rsidR="00F6139B" w:rsidRDefault="00F6139B"/>
          <w:p w:rsidR="004B2623" w:rsidRDefault="004B2623"/>
        </w:tc>
      </w:tr>
      <w:tr w:rsidR="00650A26" w:rsidTr="009D5783">
        <w:tc>
          <w:tcPr>
            <w:tcW w:w="535" w:type="dxa"/>
            <w:vMerge w:val="restart"/>
          </w:tcPr>
          <w:p w:rsidR="004B2623" w:rsidRDefault="004B2623"/>
          <w:p w:rsidR="00650A26" w:rsidRDefault="00650A26">
            <w:r>
              <w:t>2</w:t>
            </w:r>
          </w:p>
        </w:tc>
        <w:tc>
          <w:tcPr>
            <w:tcW w:w="2832" w:type="dxa"/>
            <w:vMerge w:val="restart"/>
          </w:tcPr>
          <w:p w:rsidR="00650A26" w:rsidRDefault="00650A26">
            <w:r>
              <w:t>Главный бухгалтер</w:t>
            </w:r>
          </w:p>
          <w:p w:rsidR="00650A26" w:rsidRDefault="00650A26">
            <w:r>
              <w:t>Бухгалтер</w:t>
            </w:r>
          </w:p>
          <w:p w:rsidR="00650A26" w:rsidRDefault="00650A26">
            <w:r>
              <w:t>Главный экономист</w:t>
            </w:r>
          </w:p>
          <w:p w:rsidR="00650A26" w:rsidRDefault="00650A26">
            <w:r>
              <w:t>Экономист по БУ и АХД</w:t>
            </w:r>
          </w:p>
          <w:p w:rsidR="00650A26" w:rsidRDefault="00650A26">
            <w:r>
              <w:t xml:space="preserve">Начальник </w:t>
            </w:r>
            <w:proofErr w:type="gramStart"/>
            <w:r>
              <w:t>ОЗ</w:t>
            </w:r>
            <w:proofErr w:type="gramEnd"/>
          </w:p>
          <w:p w:rsidR="00650A26" w:rsidRDefault="00650A26">
            <w:r>
              <w:t xml:space="preserve">Специалист </w:t>
            </w:r>
            <w:proofErr w:type="gramStart"/>
            <w:r>
              <w:t>ОЗ</w:t>
            </w:r>
            <w:proofErr w:type="gramEnd"/>
            <w:r>
              <w:t xml:space="preserve"> </w:t>
            </w:r>
          </w:p>
        </w:tc>
        <w:tc>
          <w:tcPr>
            <w:tcW w:w="2267" w:type="dxa"/>
          </w:tcPr>
          <w:p w:rsidR="004B2623" w:rsidRDefault="004B2623" w:rsidP="00836824"/>
          <w:p w:rsidR="00650A26" w:rsidRDefault="00650A26" w:rsidP="00836824">
            <w:r>
              <w:t>Стимулирующая выплата</w:t>
            </w:r>
          </w:p>
        </w:tc>
        <w:tc>
          <w:tcPr>
            <w:tcW w:w="5097" w:type="dxa"/>
            <w:vMerge w:val="restart"/>
          </w:tcPr>
          <w:p w:rsidR="004B2623" w:rsidRDefault="004B2623"/>
          <w:p w:rsidR="00650A26" w:rsidRDefault="00650A26">
            <w: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1983" w:type="dxa"/>
          </w:tcPr>
          <w:p w:rsidR="004B2623" w:rsidRDefault="004B2623" w:rsidP="00836824"/>
          <w:p w:rsidR="005B1D7C" w:rsidRDefault="005B1D7C" w:rsidP="005B1D7C">
            <w:r>
              <w:t xml:space="preserve">Не менее 10% от  оклада (ставки), </w:t>
            </w:r>
          </w:p>
          <w:p w:rsidR="00650A26" w:rsidRDefault="005B1D7C" w:rsidP="005B1D7C">
            <w:r>
              <w:t>в пределах фонда оплаты труда</w:t>
            </w:r>
          </w:p>
        </w:tc>
        <w:tc>
          <w:tcPr>
            <w:tcW w:w="2072" w:type="dxa"/>
          </w:tcPr>
          <w:p w:rsidR="004B2623" w:rsidRDefault="004B2623" w:rsidP="00836824"/>
          <w:p w:rsidR="00650A26" w:rsidRDefault="00650A26" w:rsidP="00836824">
            <w:r>
              <w:t xml:space="preserve">фонд оплаты труда, состоящий из средств федерального бюджета, приносящей доход деятельности, грантов </w:t>
            </w:r>
          </w:p>
        </w:tc>
      </w:tr>
      <w:tr w:rsidR="004B2623" w:rsidTr="009D5783">
        <w:tc>
          <w:tcPr>
            <w:tcW w:w="535" w:type="dxa"/>
            <w:vMerge/>
          </w:tcPr>
          <w:p w:rsidR="004B2623" w:rsidRDefault="004B2623"/>
        </w:tc>
        <w:tc>
          <w:tcPr>
            <w:tcW w:w="2832" w:type="dxa"/>
            <w:vMerge/>
          </w:tcPr>
          <w:p w:rsidR="004B2623" w:rsidRDefault="004B2623"/>
        </w:tc>
        <w:tc>
          <w:tcPr>
            <w:tcW w:w="2267" w:type="dxa"/>
          </w:tcPr>
          <w:p w:rsidR="004B2623" w:rsidRDefault="004B2623" w:rsidP="00836824"/>
          <w:p w:rsidR="004B2623" w:rsidRDefault="004B2623" w:rsidP="00836824">
            <w:r>
              <w:t xml:space="preserve">Премиальная выплата за сдачу бухгалтерского и бюджетного отчета </w:t>
            </w:r>
          </w:p>
          <w:p w:rsidR="004B2623" w:rsidRDefault="004B2623" w:rsidP="00836824"/>
        </w:tc>
        <w:tc>
          <w:tcPr>
            <w:tcW w:w="5097" w:type="dxa"/>
            <w:vMerge/>
          </w:tcPr>
          <w:p w:rsidR="004B2623" w:rsidRDefault="004B2623"/>
        </w:tc>
        <w:tc>
          <w:tcPr>
            <w:tcW w:w="1983" w:type="dxa"/>
          </w:tcPr>
          <w:p w:rsidR="004B2623" w:rsidRDefault="004B2623" w:rsidP="00836824"/>
          <w:p w:rsidR="004B2623" w:rsidRDefault="005B1D7C" w:rsidP="005B1D7C">
            <w:r>
              <w:t>В абсолютном размере</w:t>
            </w:r>
            <w:proofErr w:type="gramStart"/>
            <w:r>
              <w:t xml:space="preserve"> ,</w:t>
            </w:r>
            <w:proofErr w:type="gramEnd"/>
            <w:r>
              <w:t xml:space="preserve"> в пределах фонда оплаты труда</w:t>
            </w:r>
          </w:p>
        </w:tc>
        <w:tc>
          <w:tcPr>
            <w:tcW w:w="2072" w:type="dxa"/>
            <w:vMerge w:val="restart"/>
          </w:tcPr>
          <w:p w:rsidR="004B2623" w:rsidRDefault="004B2623" w:rsidP="00836824"/>
          <w:p w:rsidR="004B2623" w:rsidRDefault="004B2623" w:rsidP="00836824">
            <w:r>
              <w:t>фонд оплаты труда, состоящий из средств федерального бюджета, приносящей доход деятельности.</w:t>
            </w:r>
          </w:p>
          <w:p w:rsidR="004B2623" w:rsidRDefault="004B2623" w:rsidP="00836E7E"/>
        </w:tc>
      </w:tr>
      <w:tr w:rsidR="004B2623" w:rsidTr="009D5783">
        <w:tc>
          <w:tcPr>
            <w:tcW w:w="535" w:type="dxa"/>
            <w:vMerge/>
          </w:tcPr>
          <w:p w:rsidR="004B2623" w:rsidRDefault="004B2623"/>
        </w:tc>
        <w:tc>
          <w:tcPr>
            <w:tcW w:w="2832" w:type="dxa"/>
            <w:vMerge/>
          </w:tcPr>
          <w:p w:rsidR="004B2623" w:rsidRDefault="004B2623"/>
        </w:tc>
        <w:tc>
          <w:tcPr>
            <w:tcW w:w="2267" w:type="dxa"/>
          </w:tcPr>
          <w:p w:rsidR="004B2623" w:rsidRDefault="004B2623"/>
          <w:p w:rsidR="004B2623" w:rsidRDefault="004B2623">
            <w:r>
              <w:t>Премиальная выплата</w:t>
            </w:r>
          </w:p>
        </w:tc>
        <w:tc>
          <w:tcPr>
            <w:tcW w:w="5097" w:type="dxa"/>
            <w:vMerge/>
          </w:tcPr>
          <w:p w:rsidR="004B2623" w:rsidRDefault="004B2623"/>
        </w:tc>
        <w:tc>
          <w:tcPr>
            <w:tcW w:w="1983" w:type="dxa"/>
          </w:tcPr>
          <w:p w:rsidR="004B2623" w:rsidRDefault="004B2623"/>
          <w:p w:rsidR="005B1D7C" w:rsidRDefault="002006FC">
            <w:r>
              <w:t>В абсолютном размере</w:t>
            </w:r>
            <w:proofErr w:type="gramStart"/>
            <w:r>
              <w:t xml:space="preserve"> ,</w:t>
            </w:r>
            <w:proofErr w:type="gramEnd"/>
            <w:r>
              <w:t xml:space="preserve"> в пределах экономии средств по фонду оплаты труда </w:t>
            </w:r>
          </w:p>
          <w:p w:rsidR="002006FC" w:rsidRDefault="002006FC"/>
        </w:tc>
        <w:tc>
          <w:tcPr>
            <w:tcW w:w="2072" w:type="dxa"/>
            <w:vMerge/>
          </w:tcPr>
          <w:p w:rsidR="004B2623" w:rsidRDefault="004B2623"/>
        </w:tc>
      </w:tr>
      <w:tr w:rsidR="00B90E5F" w:rsidTr="009D5783">
        <w:tc>
          <w:tcPr>
            <w:tcW w:w="535" w:type="dxa"/>
            <w:vMerge w:val="restart"/>
          </w:tcPr>
          <w:p w:rsidR="004B2623" w:rsidRDefault="004B2623"/>
          <w:p w:rsidR="00B90E5F" w:rsidRDefault="00B90E5F">
            <w:r>
              <w:t>3</w:t>
            </w:r>
          </w:p>
        </w:tc>
        <w:tc>
          <w:tcPr>
            <w:tcW w:w="2832" w:type="dxa"/>
            <w:vMerge w:val="restart"/>
          </w:tcPr>
          <w:p w:rsidR="004B2623" w:rsidRDefault="004B2623"/>
          <w:p w:rsidR="00B90E5F" w:rsidRDefault="00B90E5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научной работе</w:t>
            </w:r>
          </w:p>
          <w:p w:rsidR="00B90E5F" w:rsidRDefault="00B90E5F">
            <w:r>
              <w:t>Ученый секретарь</w:t>
            </w:r>
          </w:p>
          <w:p w:rsidR="00B90E5F" w:rsidRDefault="00B90E5F">
            <w:r>
              <w:t>Зав. лаборатории</w:t>
            </w:r>
          </w:p>
          <w:p w:rsidR="00B90E5F" w:rsidRDefault="00B90E5F"/>
        </w:tc>
        <w:tc>
          <w:tcPr>
            <w:tcW w:w="2267" w:type="dxa"/>
          </w:tcPr>
          <w:p w:rsidR="004B2623" w:rsidRDefault="004B2623" w:rsidP="00836824"/>
          <w:p w:rsidR="00B90E5F" w:rsidRDefault="00B90E5F" w:rsidP="00836824">
            <w:r>
              <w:t>Стимулирующая выплата</w:t>
            </w:r>
          </w:p>
        </w:tc>
        <w:tc>
          <w:tcPr>
            <w:tcW w:w="5097" w:type="dxa"/>
          </w:tcPr>
          <w:p w:rsidR="004B2623" w:rsidRDefault="004B2623" w:rsidP="00B90E5F"/>
          <w:p w:rsidR="00B90E5F" w:rsidRDefault="00B90E5F" w:rsidP="00B90E5F">
            <w: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1983" w:type="dxa"/>
          </w:tcPr>
          <w:p w:rsidR="004B2623" w:rsidRDefault="004B2623" w:rsidP="00836824"/>
          <w:p w:rsidR="005B1D7C" w:rsidRDefault="005B1D7C" w:rsidP="005B1D7C">
            <w:r>
              <w:t xml:space="preserve">Не менее 10% от  оклада (ставки), </w:t>
            </w:r>
          </w:p>
          <w:p w:rsidR="00B90E5F" w:rsidRDefault="005B1D7C" w:rsidP="005B1D7C">
            <w:r>
              <w:t>в пределах фонда оплаты труда</w:t>
            </w:r>
          </w:p>
        </w:tc>
        <w:tc>
          <w:tcPr>
            <w:tcW w:w="2072" w:type="dxa"/>
          </w:tcPr>
          <w:p w:rsidR="004B2623" w:rsidRDefault="004B2623" w:rsidP="00836824"/>
          <w:p w:rsidR="00B90E5F" w:rsidRDefault="00B90E5F" w:rsidP="00836824">
            <w:r>
              <w:t xml:space="preserve">фонд оплаты труда, состоящий из средств федерального бюджета, приносящей доход деятельности, грантов </w:t>
            </w:r>
          </w:p>
          <w:p w:rsidR="00E56753" w:rsidRDefault="00E56753" w:rsidP="00836824"/>
          <w:p w:rsidR="00E56753" w:rsidRDefault="00E56753" w:rsidP="00836824"/>
          <w:p w:rsidR="00E56753" w:rsidRDefault="00E56753" w:rsidP="00836824"/>
          <w:p w:rsidR="00E56753" w:rsidRDefault="00E56753" w:rsidP="00836824"/>
        </w:tc>
      </w:tr>
      <w:tr w:rsidR="00B90E5F" w:rsidTr="009D5783">
        <w:tc>
          <w:tcPr>
            <w:tcW w:w="535" w:type="dxa"/>
            <w:vMerge/>
          </w:tcPr>
          <w:p w:rsidR="00B90E5F" w:rsidRDefault="00B90E5F"/>
        </w:tc>
        <w:tc>
          <w:tcPr>
            <w:tcW w:w="2832" w:type="dxa"/>
            <w:vMerge/>
          </w:tcPr>
          <w:p w:rsidR="00B90E5F" w:rsidRDefault="00B90E5F"/>
        </w:tc>
        <w:tc>
          <w:tcPr>
            <w:tcW w:w="2267" w:type="dxa"/>
            <w:vMerge w:val="restart"/>
          </w:tcPr>
          <w:p w:rsidR="004B2623" w:rsidRDefault="004B2623" w:rsidP="00836824"/>
          <w:p w:rsidR="00B90E5F" w:rsidRDefault="00B90E5F" w:rsidP="00836824">
            <w:r>
              <w:t>Премиальная выплата</w:t>
            </w:r>
          </w:p>
          <w:p w:rsidR="00B90E5F" w:rsidRDefault="00B90E5F" w:rsidP="007F4B1A"/>
        </w:tc>
        <w:tc>
          <w:tcPr>
            <w:tcW w:w="5097" w:type="dxa"/>
          </w:tcPr>
          <w:p w:rsidR="004B2623" w:rsidRDefault="004B2623" w:rsidP="00836824"/>
          <w:p w:rsidR="00B90E5F" w:rsidRDefault="00B90E5F" w:rsidP="00836824">
            <w:r>
              <w:t>За интенсивность и высокие результаты работ, за трудовой вклад научного работника в выполнении проводимых учреждением научно-исследовательских работ</w:t>
            </w:r>
          </w:p>
        </w:tc>
        <w:tc>
          <w:tcPr>
            <w:tcW w:w="1983" w:type="dxa"/>
          </w:tcPr>
          <w:p w:rsidR="00E56753" w:rsidRDefault="00E56753" w:rsidP="00836824"/>
          <w:p w:rsidR="00B90E5F" w:rsidRDefault="00B90E5F" w:rsidP="00836824">
            <w:r>
              <w:t>В абсолютном размере в пределах фонд</w:t>
            </w:r>
            <w:r w:rsidR="002006FC">
              <w:t>а</w:t>
            </w:r>
            <w:r>
              <w:t xml:space="preserve"> оплаты труда.</w:t>
            </w:r>
          </w:p>
          <w:p w:rsidR="005B1D7C" w:rsidRDefault="005B1D7C" w:rsidP="00836824"/>
        </w:tc>
        <w:tc>
          <w:tcPr>
            <w:tcW w:w="2072" w:type="dxa"/>
            <w:vMerge w:val="restart"/>
          </w:tcPr>
          <w:p w:rsidR="004B2623" w:rsidRDefault="004B2623" w:rsidP="00836824"/>
          <w:p w:rsidR="00B90E5F" w:rsidRDefault="00B90E5F" w:rsidP="00836824">
            <w:r>
              <w:t>фонд оплаты труда, состоящий из средств федерального бюджета, приносящей доход деятельности</w:t>
            </w:r>
          </w:p>
        </w:tc>
      </w:tr>
      <w:tr w:rsidR="00B90E5F" w:rsidTr="009D5783">
        <w:tc>
          <w:tcPr>
            <w:tcW w:w="535" w:type="dxa"/>
            <w:vMerge/>
          </w:tcPr>
          <w:p w:rsidR="00B90E5F" w:rsidRDefault="00B90E5F"/>
        </w:tc>
        <w:tc>
          <w:tcPr>
            <w:tcW w:w="2832" w:type="dxa"/>
            <w:vMerge/>
          </w:tcPr>
          <w:p w:rsidR="00B90E5F" w:rsidRDefault="00B90E5F"/>
        </w:tc>
        <w:tc>
          <w:tcPr>
            <w:tcW w:w="2267" w:type="dxa"/>
            <w:vMerge/>
          </w:tcPr>
          <w:p w:rsidR="00B90E5F" w:rsidRDefault="00B90E5F"/>
        </w:tc>
        <w:tc>
          <w:tcPr>
            <w:tcW w:w="5097" w:type="dxa"/>
          </w:tcPr>
          <w:p w:rsidR="00E56753" w:rsidRDefault="00E56753"/>
          <w:p w:rsidR="00B90E5F" w:rsidRDefault="00B90E5F">
            <w: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1983" w:type="dxa"/>
          </w:tcPr>
          <w:p w:rsidR="00E56753" w:rsidRDefault="00E56753"/>
          <w:p w:rsidR="002006FC" w:rsidRDefault="002006FC" w:rsidP="002006FC">
            <w:r>
              <w:t>В абсолютном размере</w:t>
            </w:r>
            <w:proofErr w:type="gramStart"/>
            <w:r>
              <w:t xml:space="preserve"> ,</w:t>
            </w:r>
            <w:proofErr w:type="gramEnd"/>
            <w:r>
              <w:t xml:space="preserve"> в пределах экономии средств по фонду оплаты труда </w:t>
            </w:r>
          </w:p>
          <w:p w:rsidR="005B1D7C" w:rsidRDefault="005B1D7C"/>
        </w:tc>
        <w:tc>
          <w:tcPr>
            <w:tcW w:w="2072" w:type="dxa"/>
            <w:vMerge/>
          </w:tcPr>
          <w:p w:rsidR="00B90E5F" w:rsidRDefault="00B90E5F"/>
        </w:tc>
      </w:tr>
      <w:tr w:rsidR="00B90E5F" w:rsidTr="009D5783">
        <w:tc>
          <w:tcPr>
            <w:tcW w:w="535" w:type="dxa"/>
            <w:vMerge w:val="restart"/>
          </w:tcPr>
          <w:p w:rsidR="00E56753" w:rsidRDefault="00E56753"/>
          <w:p w:rsidR="00B90E5F" w:rsidRDefault="00B90E5F">
            <w:r>
              <w:t>4</w:t>
            </w:r>
          </w:p>
        </w:tc>
        <w:tc>
          <w:tcPr>
            <w:tcW w:w="2832" w:type="dxa"/>
            <w:vMerge w:val="restart"/>
          </w:tcPr>
          <w:p w:rsidR="00E56753" w:rsidRDefault="00E56753"/>
          <w:p w:rsidR="00B90E5F" w:rsidRDefault="00B90E5F">
            <w:r>
              <w:t>Начальник ХАЦ</w:t>
            </w:r>
          </w:p>
          <w:p w:rsidR="00B90E5F" w:rsidRDefault="00B90E5F">
            <w:r>
              <w:t>Ведущий инженер</w:t>
            </w:r>
          </w:p>
          <w:p w:rsidR="00B90E5F" w:rsidRDefault="00B90E5F">
            <w:r>
              <w:t>Инженер-аналитик</w:t>
            </w:r>
          </w:p>
          <w:p w:rsidR="00B90E5F" w:rsidRDefault="00B90E5F">
            <w:r>
              <w:t>Лаборант</w:t>
            </w:r>
          </w:p>
          <w:p w:rsidR="00B90E5F" w:rsidRDefault="00B90E5F">
            <w:r>
              <w:t xml:space="preserve">Инженер по охране окружающей среды </w:t>
            </w:r>
          </w:p>
          <w:p w:rsidR="00B90E5F" w:rsidRDefault="00B90E5F">
            <w:r>
              <w:t>Главный специалист</w:t>
            </w:r>
          </w:p>
          <w:p w:rsidR="00B90E5F" w:rsidRDefault="00B90E5F">
            <w:r>
              <w:t>Ведущий специалист</w:t>
            </w:r>
          </w:p>
          <w:p w:rsidR="00B90E5F" w:rsidRDefault="00B90E5F">
            <w:r>
              <w:t>Специалист</w:t>
            </w:r>
          </w:p>
        </w:tc>
        <w:tc>
          <w:tcPr>
            <w:tcW w:w="2267" w:type="dxa"/>
          </w:tcPr>
          <w:p w:rsidR="00E56753" w:rsidRDefault="00E56753"/>
          <w:p w:rsidR="00B90E5F" w:rsidRDefault="00B90E5F">
            <w:r>
              <w:t>Стимулирующая выплата</w:t>
            </w:r>
          </w:p>
        </w:tc>
        <w:tc>
          <w:tcPr>
            <w:tcW w:w="5097" w:type="dxa"/>
            <w:vMerge w:val="restart"/>
          </w:tcPr>
          <w:p w:rsidR="00E56753" w:rsidRDefault="00E56753"/>
          <w:p w:rsidR="00B90E5F" w:rsidRDefault="00B90E5F">
            <w:r>
              <w:t>Успешное и добросовестное исполнение своих должностных обязанностей в соответствующем периоде</w:t>
            </w:r>
          </w:p>
          <w:p w:rsidR="00E56753" w:rsidRDefault="00E56753"/>
          <w:p w:rsidR="00B90E5F" w:rsidRDefault="00B90E5F">
            <w:r>
              <w:t>За интенсивность и высокие результаты работ, за трудовой вклад научного работника в выполнении проводимых учреждением научно-исследовательских работ</w:t>
            </w:r>
          </w:p>
          <w:p w:rsidR="002C264F" w:rsidRDefault="002C264F"/>
          <w:p w:rsidR="00B90E5F" w:rsidRDefault="00B90E5F">
            <w:r>
              <w:t>За выполнение особо важных работ по договорам</w:t>
            </w:r>
          </w:p>
          <w:p w:rsidR="002C264F" w:rsidRDefault="002C264F"/>
        </w:tc>
        <w:tc>
          <w:tcPr>
            <w:tcW w:w="1983" w:type="dxa"/>
            <w:vMerge w:val="restart"/>
          </w:tcPr>
          <w:p w:rsidR="005277E4" w:rsidRDefault="005277E4" w:rsidP="00B90E5F"/>
          <w:p w:rsidR="00B90E5F" w:rsidRDefault="00B90E5F" w:rsidP="002006FC">
            <w:r>
              <w:t>В абсолютном размере в пределах фонд</w:t>
            </w:r>
            <w:r w:rsidR="002006FC">
              <w:t>а</w:t>
            </w:r>
            <w:r>
              <w:t xml:space="preserve"> оплаты труда </w:t>
            </w:r>
          </w:p>
        </w:tc>
        <w:tc>
          <w:tcPr>
            <w:tcW w:w="2072" w:type="dxa"/>
            <w:vMerge w:val="restart"/>
          </w:tcPr>
          <w:p w:rsidR="005277E4" w:rsidRDefault="005277E4" w:rsidP="00836824"/>
          <w:p w:rsidR="00B90E5F" w:rsidRDefault="00B90E5F" w:rsidP="00836824">
            <w:r>
              <w:t>фонд оплаты труда, состоящий из средств федерального бюджета, приносящей доход деятельности</w:t>
            </w:r>
          </w:p>
        </w:tc>
      </w:tr>
      <w:tr w:rsidR="00B90E5F" w:rsidTr="009D5783">
        <w:tc>
          <w:tcPr>
            <w:tcW w:w="535" w:type="dxa"/>
            <w:vMerge/>
          </w:tcPr>
          <w:p w:rsidR="00B90E5F" w:rsidRDefault="00B90E5F"/>
        </w:tc>
        <w:tc>
          <w:tcPr>
            <w:tcW w:w="2832" w:type="dxa"/>
            <w:vMerge/>
          </w:tcPr>
          <w:p w:rsidR="00B90E5F" w:rsidRDefault="00B90E5F"/>
        </w:tc>
        <w:tc>
          <w:tcPr>
            <w:tcW w:w="2267" w:type="dxa"/>
          </w:tcPr>
          <w:p w:rsidR="00E56753" w:rsidRDefault="00E56753" w:rsidP="00B90E5F"/>
          <w:p w:rsidR="00B90E5F" w:rsidRDefault="00B90E5F" w:rsidP="00B90E5F">
            <w:r>
              <w:t>Премиальная выплата</w:t>
            </w:r>
          </w:p>
          <w:p w:rsidR="00B90E5F" w:rsidRDefault="00B90E5F"/>
        </w:tc>
        <w:tc>
          <w:tcPr>
            <w:tcW w:w="5097" w:type="dxa"/>
            <w:vMerge/>
          </w:tcPr>
          <w:p w:rsidR="00B90E5F" w:rsidRDefault="00B90E5F"/>
        </w:tc>
        <w:tc>
          <w:tcPr>
            <w:tcW w:w="1983" w:type="dxa"/>
            <w:vMerge/>
          </w:tcPr>
          <w:p w:rsidR="00B90E5F" w:rsidRDefault="00B90E5F"/>
        </w:tc>
        <w:tc>
          <w:tcPr>
            <w:tcW w:w="2072" w:type="dxa"/>
            <w:vMerge/>
          </w:tcPr>
          <w:p w:rsidR="00B90E5F" w:rsidRDefault="00B90E5F"/>
        </w:tc>
      </w:tr>
      <w:tr w:rsidR="00655BFB" w:rsidTr="009D5783">
        <w:tc>
          <w:tcPr>
            <w:tcW w:w="535" w:type="dxa"/>
            <w:vMerge w:val="restart"/>
          </w:tcPr>
          <w:p w:rsidR="00655BFB" w:rsidRDefault="00655BFB">
            <w:r>
              <w:t>5</w:t>
            </w:r>
          </w:p>
        </w:tc>
        <w:tc>
          <w:tcPr>
            <w:tcW w:w="2832" w:type="dxa"/>
            <w:vMerge w:val="restart"/>
          </w:tcPr>
          <w:p w:rsidR="005277E4" w:rsidRDefault="005277E4"/>
          <w:p w:rsidR="00655BFB" w:rsidRDefault="00655BFB">
            <w:r>
              <w:t>Дворник</w:t>
            </w:r>
          </w:p>
          <w:p w:rsidR="00655BFB" w:rsidRDefault="00655BFB">
            <w:r>
              <w:t>Слесарь-сантехник</w:t>
            </w:r>
          </w:p>
          <w:p w:rsidR="00655BFB" w:rsidRDefault="00655BFB">
            <w:r>
              <w:t>Сторож-вахтер</w:t>
            </w:r>
          </w:p>
          <w:p w:rsidR="00655BFB" w:rsidRDefault="00655BFB">
            <w:r>
              <w:t xml:space="preserve">Уборщик служебных помещений </w:t>
            </w:r>
          </w:p>
          <w:p w:rsidR="00655BFB" w:rsidRDefault="00655BFB">
            <w:r>
              <w:t>Вахтер</w:t>
            </w:r>
          </w:p>
        </w:tc>
        <w:tc>
          <w:tcPr>
            <w:tcW w:w="2267" w:type="dxa"/>
            <w:vMerge w:val="restart"/>
          </w:tcPr>
          <w:p w:rsidR="005277E4" w:rsidRDefault="005277E4" w:rsidP="00836824"/>
          <w:p w:rsidR="00655BFB" w:rsidRDefault="00655BFB" w:rsidP="00836824">
            <w:r>
              <w:t>Стимулирующая выплата</w:t>
            </w:r>
          </w:p>
        </w:tc>
        <w:tc>
          <w:tcPr>
            <w:tcW w:w="5097" w:type="dxa"/>
          </w:tcPr>
          <w:p w:rsidR="005277E4" w:rsidRDefault="005277E4"/>
          <w:p w:rsidR="00655BFB" w:rsidRDefault="00655BFB">
            <w: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1983" w:type="dxa"/>
          </w:tcPr>
          <w:p w:rsidR="005277E4" w:rsidRDefault="005277E4" w:rsidP="00650A26"/>
          <w:p w:rsidR="005B1D7C" w:rsidRDefault="005B1D7C" w:rsidP="005B1D7C">
            <w:r>
              <w:t xml:space="preserve">Не менее 10% от  оклада (ставки), </w:t>
            </w:r>
          </w:p>
          <w:p w:rsidR="005277E4" w:rsidRDefault="005B1D7C" w:rsidP="005B1D7C">
            <w:r>
              <w:t xml:space="preserve">в пределах фонда оплаты труда </w:t>
            </w:r>
          </w:p>
          <w:p w:rsidR="002006FC" w:rsidRDefault="002006FC" w:rsidP="005B1D7C"/>
        </w:tc>
        <w:tc>
          <w:tcPr>
            <w:tcW w:w="2072" w:type="dxa"/>
            <w:vMerge w:val="restart"/>
          </w:tcPr>
          <w:p w:rsidR="005277E4" w:rsidRDefault="005277E4"/>
          <w:p w:rsidR="00655BFB" w:rsidRDefault="00655BFB">
            <w:r>
              <w:t>фонд оплаты труда, состоящий из средств федерального бюджета, приносящей доход деятельности</w:t>
            </w:r>
          </w:p>
        </w:tc>
      </w:tr>
      <w:tr w:rsidR="00655BFB" w:rsidTr="00655BFB">
        <w:trPr>
          <w:trHeight w:val="997"/>
        </w:trPr>
        <w:tc>
          <w:tcPr>
            <w:tcW w:w="535" w:type="dxa"/>
            <w:vMerge/>
          </w:tcPr>
          <w:p w:rsidR="00655BFB" w:rsidRDefault="00655BFB"/>
        </w:tc>
        <w:tc>
          <w:tcPr>
            <w:tcW w:w="2832" w:type="dxa"/>
            <w:vMerge/>
          </w:tcPr>
          <w:p w:rsidR="00655BFB" w:rsidRDefault="00655BFB"/>
        </w:tc>
        <w:tc>
          <w:tcPr>
            <w:tcW w:w="2267" w:type="dxa"/>
            <w:vMerge/>
          </w:tcPr>
          <w:p w:rsidR="00655BFB" w:rsidRDefault="00655BFB" w:rsidP="00836824"/>
        </w:tc>
        <w:tc>
          <w:tcPr>
            <w:tcW w:w="5097" w:type="dxa"/>
          </w:tcPr>
          <w:p w:rsidR="005277E4" w:rsidRDefault="005277E4" w:rsidP="00F0093D"/>
          <w:p w:rsidR="00655BFB" w:rsidRDefault="00F0093D" w:rsidP="00F0093D">
            <w:r>
              <w:t>Выполнение порученной работы, связанной с обеспечением рабочего процесса (дополнительный объем работ)</w:t>
            </w:r>
          </w:p>
        </w:tc>
        <w:tc>
          <w:tcPr>
            <w:tcW w:w="1983" w:type="dxa"/>
          </w:tcPr>
          <w:p w:rsidR="005277E4" w:rsidRDefault="005277E4" w:rsidP="00650A26"/>
          <w:p w:rsidR="00655BFB" w:rsidRDefault="00655BFB" w:rsidP="00650A26">
            <w:r>
              <w:t>В абсолютном размере в пределах фонд</w:t>
            </w:r>
            <w:r w:rsidR="006F07D7">
              <w:t>а</w:t>
            </w:r>
            <w:r>
              <w:t xml:space="preserve"> </w:t>
            </w:r>
            <w:r>
              <w:lastRenderedPageBreak/>
              <w:t>оплаты труда.</w:t>
            </w:r>
          </w:p>
          <w:p w:rsidR="005277E4" w:rsidRDefault="005277E4" w:rsidP="00650A26"/>
        </w:tc>
        <w:tc>
          <w:tcPr>
            <w:tcW w:w="2072" w:type="dxa"/>
            <w:vMerge/>
          </w:tcPr>
          <w:p w:rsidR="00655BFB" w:rsidRDefault="00655BFB"/>
        </w:tc>
      </w:tr>
      <w:tr w:rsidR="007850DA" w:rsidTr="009D5783">
        <w:tc>
          <w:tcPr>
            <w:tcW w:w="535" w:type="dxa"/>
            <w:vMerge/>
          </w:tcPr>
          <w:p w:rsidR="007850DA" w:rsidRDefault="007850DA"/>
        </w:tc>
        <w:tc>
          <w:tcPr>
            <w:tcW w:w="2832" w:type="dxa"/>
            <w:vMerge/>
          </w:tcPr>
          <w:p w:rsidR="007850DA" w:rsidRDefault="007850DA"/>
        </w:tc>
        <w:tc>
          <w:tcPr>
            <w:tcW w:w="2267" w:type="dxa"/>
          </w:tcPr>
          <w:p w:rsidR="005277E4" w:rsidRDefault="005277E4" w:rsidP="00836824"/>
          <w:p w:rsidR="007850DA" w:rsidRDefault="007850DA" w:rsidP="00836824">
            <w:r>
              <w:t>Премиальная выплата</w:t>
            </w:r>
          </w:p>
          <w:p w:rsidR="007850DA" w:rsidRDefault="007850DA" w:rsidP="00836824"/>
        </w:tc>
        <w:tc>
          <w:tcPr>
            <w:tcW w:w="5097" w:type="dxa"/>
          </w:tcPr>
          <w:p w:rsidR="005277E4" w:rsidRDefault="005277E4"/>
          <w:p w:rsidR="007850DA" w:rsidRDefault="00F0093D">
            <w: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1983" w:type="dxa"/>
          </w:tcPr>
          <w:p w:rsidR="005277E4" w:rsidRDefault="005277E4"/>
          <w:p w:rsidR="005277E4" w:rsidRDefault="006F07D7">
            <w:r>
              <w:t>В абсолютном размере</w:t>
            </w:r>
            <w:proofErr w:type="gramStart"/>
            <w:r>
              <w:t xml:space="preserve"> ,</w:t>
            </w:r>
            <w:proofErr w:type="gramEnd"/>
            <w:r>
              <w:t xml:space="preserve"> в пределах экономии средств по фонду оплаты труда </w:t>
            </w:r>
          </w:p>
          <w:p w:rsidR="006F07D7" w:rsidRDefault="006F07D7"/>
        </w:tc>
        <w:tc>
          <w:tcPr>
            <w:tcW w:w="2072" w:type="dxa"/>
            <w:vMerge/>
          </w:tcPr>
          <w:p w:rsidR="007850DA" w:rsidRDefault="007850DA"/>
        </w:tc>
      </w:tr>
      <w:tr w:rsidR="00A2074A" w:rsidTr="009D5783">
        <w:tc>
          <w:tcPr>
            <w:tcW w:w="535" w:type="dxa"/>
          </w:tcPr>
          <w:p w:rsidR="005277E4" w:rsidRDefault="005277E4"/>
          <w:p w:rsidR="00A2074A" w:rsidRDefault="00A2074A">
            <w:r>
              <w:t>6</w:t>
            </w:r>
          </w:p>
        </w:tc>
        <w:tc>
          <w:tcPr>
            <w:tcW w:w="2832" w:type="dxa"/>
          </w:tcPr>
          <w:p w:rsidR="005277E4" w:rsidRDefault="005277E4"/>
          <w:p w:rsidR="00A2074A" w:rsidRDefault="00A2074A">
            <w:r>
              <w:t>Юрисконсульт</w:t>
            </w:r>
          </w:p>
        </w:tc>
        <w:tc>
          <w:tcPr>
            <w:tcW w:w="2267" w:type="dxa"/>
          </w:tcPr>
          <w:p w:rsidR="005277E4" w:rsidRDefault="005277E4" w:rsidP="00836824"/>
          <w:p w:rsidR="00A2074A" w:rsidRDefault="00A2074A" w:rsidP="00836824">
            <w:r>
              <w:t>Стимулирующая выплата</w:t>
            </w:r>
          </w:p>
        </w:tc>
        <w:tc>
          <w:tcPr>
            <w:tcW w:w="5097" w:type="dxa"/>
          </w:tcPr>
          <w:p w:rsidR="005277E4" w:rsidRDefault="005277E4"/>
          <w:p w:rsidR="00A2074A" w:rsidRDefault="00F0093D">
            <w:r>
              <w:t>Выполнение порученной работы, связанной с обеспечением рабочего процесса (дополнительный объем работ)</w:t>
            </w:r>
          </w:p>
        </w:tc>
        <w:tc>
          <w:tcPr>
            <w:tcW w:w="1983" w:type="dxa"/>
          </w:tcPr>
          <w:p w:rsidR="005277E4" w:rsidRDefault="005277E4"/>
          <w:p w:rsidR="00A2074A" w:rsidRDefault="007850DA">
            <w:r>
              <w:t>В абсолютном размере</w:t>
            </w:r>
          </w:p>
          <w:p w:rsidR="007850DA" w:rsidRDefault="007850DA" w:rsidP="008705DB">
            <w:r>
              <w:t>в пределах фонд</w:t>
            </w:r>
            <w:r w:rsidR="008705DB">
              <w:t>а</w:t>
            </w:r>
            <w:r>
              <w:t xml:space="preserve"> оплаты труда</w:t>
            </w:r>
          </w:p>
        </w:tc>
        <w:tc>
          <w:tcPr>
            <w:tcW w:w="2072" w:type="dxa"/>
          </w:tcPr>
          <w:p w:rsidR="005277E4" w:rsidRDefault="005277E4"/>
          <w:p w:rsidR="00A2074A" w:rsidRDefault="007850DA">
            <w:r>
              <w:t>фонд оплаты труда, состоящий из средств федерального бюджета, приносящей доход деятельности</w:t>
            </w:r>
          </w:p>
          <w:p w:rsidR="00F6139B" w:rsidRDefault="00F6139B"/>
        </w:tc>
      </w:tr>
      <w:tr w:rsidR="00D74168" w:rsidTr="009D5783">
        <w:tc>
          <w:tcPr>
            <w:tcW w:w="535" w:type="dxa"/>
            <w:vMerge w:val="restart"/>
          </w:tcPr>
          <w:p w:rsidR="005277E4" w:rsidRDefault="005277E4"/>
          <w:p w:rsidR="00D74168" w:rsidRDefault="00D74168">
            <w:r>
              <w:t>7</w:t>
            </w:r>
          </w:p>
        </w:tc>
        <w:tc>
          <w:tcPr>
            <w:tcW w:w="2832" w:type="dxa"/>
            <w:vMerge w:val="restart"/>
          </w:tcPr>
          <w:p w:rsidR="005277E4" w:rsidRDefault="005277E4" w:rsidP="00D74168"/>
          <w:p w:rsidR="00D74168" w:rsidRDefault="00D74168" w:rsidP="00D74168">
            <w:r>
              <w:t xml:space="preserve">Ст. специалист </w:t>
            </w:r>
          </w:p>
          <w:p w:rsidR="00D74168" w:rsidRDefault="00D74168"/>
        </w:tc>
        <w:tc>
          <w:tcPr>
            <w:tcW w:w="2267" w:type="dxa"/>
            <w:vMerge w:val="restart"/>
          </w:tcPr>
          <w:p w:rsidR="005277E4" w:rsidRDefault="005277E4" w:rsidP="00836824"/>
          <w:p w:rsidR="00D74168" w:rsidRDefault="00D74168" w:rsidP="00836824">
            <w:r>
              <w:t>Стимулирующая выплата</w:t>
            </w:r>
          </w:p>
        </w:tc>
        <w:tc>
          <w:tcPr>
            <w:tcW w:w="5097" w:type="dxa"/>
          </w:tcPr>
          <w:p w:rsidR="005277E4" w:rsidRDefault="005277E4" w:rsidP="00836824"/>
          <w:p w:rsidR="00D74168" w:rsidRDefault="00D74168" w:rsidP="00836824">
            <w: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1983" w:type="dxa"/>
          </w:tcPr>
          <w:p w:rsidR="005277E4" w:rsidRDefault="005277E4" w:rsidP="00D74168"/>
          <w:p w:rsidR="005B1D7C" w:rsidRDefault="005B1D7C" w:rsidP="005B1D7C">
            <w:r>
              <w:t xml:space="preserve">Не менее 10% от  оклада (ставки), </w:t>
            </w:r>
          </w:p>
          <w:p w:rsidR="005277E4" w:rsidRDefault="005B1D7C" w:rsidP="005B1D7C">
            <w:r>
              <w:t xml:space="preserve">в пределах фонда оплаты труда </w:t>
            </w:r>
          </w:p>
          <w:p w:rsidR="005277E4" w:rsidRDefault="005277E4" w:rsidP="00D74168"/>
          <w:p w:rsidR="005277E4" w:rsidRDefault="005277E4" w:rsidP="00D74168"/>
        </w:tc>
        <w:tc>
          <w:tcPr>
            <w:tcW w:w="2072" w:type="dxa"/>
            <w:vMerge w:val="restart"/>
          </w:tcPr>
          <w:p w:rsidR="005277E4" w:rsidRDefault="005277E4" w:rsidP="00836824"/>
          <w:p w:rsidR="00D74168" w:rsidRDefault="00D74168" w:rsidP="00836824">
            <w:r>
              <w:t>фонд оплаты труда, состоящий из средств федерального бюджета, приносящей доход деятельности</w:t>
            </w:r>
          </w:p>
          <w:p w:rsidR="00D74168" w:rsidRDefault="00D74168" w:rsidP="00836824"/>
        </w:tc>
      </w:tr>
      <w:tr w:rsidR="00D74168" w:rsidTr="009D5783">
        <w:tc>
          <w:tcPr>
            <w:tcW w:w="535" w:type="dxa"/>
            <w:vMerge/>
          </w:tcPr>
          <w:p w:rsidR="00D74168" w:rsidRDefault="00D74168"/>
        </w:tc>
        <w:tc>
          <w:tcPr>
            <w:tcW w:w="2832" w:type="dxa"/>
            <w:vMerge/>
          </w:tcPr>
          <w:p w:rsidR="00D74168" w:rsidRDefault="00D74168" w:rsidP="00D74168"/>
        </w:tc>
        <w:tc>
          <w:tcPr>
            <w:tcW w:w="2267" w:type="dxa"/>
            <w:vMerge/>
          </w:tcPr>
          <w:p w:rsidR="00D74168" w:rsidRDefault="00D74168" w:rsidP="00836824"/>
        </w:tc>
        <w:tc>
          <w:tcPr>
            <w:tcW w:w="5097" w:type="dxa"/>
          </w:tcPr>
          <w:p w:rsidR="005277E4" w:rsidRDefault="005277E4" w:rsidP="00836824"/>
          <w:p w:rsidR="00D74168" w:rsidRDefault="00D74168" w:rsidP="00836824">
            <w:r>
              <w:t>Выполнение порученной работы, связанной с обеспечением рабочего процесса (дополнительный объем работ)</w:t>
            </w:r>
          </w:p>
        </w:tc>
        <w:tc>
          <w:tcPr>
            <w:tcW w:w="1983" w:type="dxa"/>
          </w:tcPr>
          <w:p w:rsidR="005277E4" w:rsidRDefault="005277E4" w:rsidP="00836824"/>
          <w:p w:rsidR="00D74168" w:rsidRDefault="00D74168" w:rsidP="00836824">
            <w:r>
              <w:t>В абсолютном размере</w:t>
            </w:r>
          </w:p>
          <w:p w:rsidR="00D74168" w:rsidRDefault="00D74168" w:rsidP="005B1D7C">
            <w:r>
              <w:t>в пределах фонд</w:t>
            </w:r>
            <w:r w:rsidR="005B1D7C">
              <w:t>а</w:t>
            </w:r>
            <w:r>
              <w:t xml:space="preserve"> оплаты труда</w:t>
            </w:r>
          </w:p>
          <w:p w:rsidR="002006FC" w:rsidRDefault="002006FC" w:rsidP="005B1D7C"/>
        </w:tc>
        <w:tc>
          <w:tcPr>
            <w:tcW w:w="2072" w:type="dxa"/>
            <w:vMerge/>
          </w:tcPr>
          <w:p w:rsidR="00D74168" w:rsidRDefault="00D74168" w:rsidP="00836824"/>
        </w:tc>
      </w:tr>
    </w:tbl>
    <w:p w:rsidR="00EC4DCA" w:rsidRDefault="00EC4DCA"/>
    <w:sectPr w:rsidR="00EC4DCA" w:rsidSect="008A17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7BD"/>
    <w:rsid w:val="0006075E"/>
    <w:rsid w:val="00064DF5"/>
    <w:rsid w:val="00086B64"/>
    <w:rsid w:val="000E0F34"/>
    <w:rsid w:val="001020A5"/>
    <w:rsid w:val="00115116"/>
    <w:rsid w:val="001509C1"/>
    <w:rsid w:val="00153383"/>
    <w:rsid w:val="0017021A"/>
    <w:rsid w:val="002006FC"/>
    <w:rsid w:val="00201FF2"/>
    <w:rsid w:val="002278CE"/>
    <w:rsid w:val="00290A76"/>
    <w:rsid w:val="002C264F"/>
    <w:rsid w:val="002F43B4"/>
    <w:rsid w:val="003C1A04"/>
    <w:rsid w:val="003C4586"/>
    <w:rsid w:val="003F10A4"/>
    <w:rsid w:val="00431EFB"/>
    <w:rsid w:val="00436B22"/>
    <w:rsid w:val="0046477C"/>
    <w:rsid w:val="00490BF7"/>
    <w:rsid w:val="004B2623"/>
    <w:rsid w:val="004C27A0"/>
    <w:rsid w:val="005277E4"/>
    <w:rsid w:val="00557C39"/>
    <w:rsid w:val="005964FD"/>
    <w:rsid w:val="005B1D7C"/>
    <w:rsid w:val="005C6159"/>
    <w:rsid w:val="005E1F01"/>
    <w:rsid w:val="00650A26"/>
    <w:rsid w:val="00655BFB"/>
    <w:rsid w:val="006F07D7"/>
    <w:rsid w:val="00705EA4"/>
    <w:rsid w:val="007850DA"/>
    <w:rsid w:val="00823234"/>
    <w:rsid w:val="008705DB"/>
    <w:rsid w:val="008A17BD"/>
    <w:rsid w:val="008A5C43"/>
    <w:rsid w:val="008E3491"/>
    <w:rsid w:val="0090696B"/>
    <w:rsid w:val="009778BE"/>
    <w:rsid w:val="009C2D4D"/>
    <w:rsid w:val="009D5783"/>
    <w:rsid w:val="00A2074A"/>
    <w:rsid w:val="00AD25D0"/>
    <w:rsid w:val="00AD2808"/>
    <w:rsid w:val="00AF681F"/>
    <w:rsid w:val="00B45883"/>
    <w:rsid w:val="00B90E5F"/>
    <w:rsid w:val="00BC07C4"/>
    <w:rsid w:val="00BE08BB"/>
    <w:rsid w:val="00C61BED"/>
    <w:rsid w:val="00CA5169"/>
    <w:rsid w:val="00D04501"/>
    <w:rsid w:val="00D32FC6"/>
    <w:rsid w:val="00D5103F"/>
    <w:rsid w:val="00D74168"/>
    <w:rsid w:val="00DD280D"/>
    <w:rsid w:val="00E1108A"/>
    <w:rsid w:val="00E56753"/>
    <w:rsid w:val="00E74F10"/>
    <w:rsid w:val="00E810A0"/>
    <w:rsid w:val="00EB1556"/>
    <w:rsid w:val="00EC4DCA"/>
    <w:rsid w:val="00F0093D"/>
    <w:rsid w:val="00F16BF2"/>
    <w:rsid w:val="00F2282B"/>
    <w:rsid w:val="00F254FA"/>
    <w:rsid w:val="00F533F7"/>
    <w:rsid w:val="00F6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8E349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E3491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  <w:style w:type="character" w:customStyle="1" w:styleId="FontStyle24">
    <w:name w:val="Font Style24"/>
    <w:basedOn w:val="a0"/>
    <w:rsid w:val="008E34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8E349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FEAB5D3812C02357261032F78B7CF0A026093F455A20BE3B10CB4EFB1A4C6C79204CA4FD6D0B51A47407oDU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4DD17-84AA-4106-BE02-16A87D0A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Ilia</cp:lastModifiedBy>
  <cp:revision>4</cp:revision>
  <cp:lastPrinted>2018-09-19T07:07:00Z</cp:lastPrinted>
  <dcterms:created xsi:type="dcterms:W3CDTF">2021-07-19T06:13:00Z</dcterms:created>
  <dcterms:modified xsi:type="dcterms:W3CDTF">2021-07-19T07:32:00Z</dcterms:modified>
</cp:coreProperties>
</file>